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443903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443903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0815D0" w:rsidRPr="000815D0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443903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443903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"____" _____________ 20</w:t>
      </w:r>
      <w:r w:rsidR="00705EF6">
        <w:rPr>
          <w:rFonts w:ascii="Times New Roman" w:hAnsi="Times New Roman" w:cs="Times New Roman"/>
          <w:sz w:val="25"/>
          <w:szCs w:val="25"/>
        </w:rPr>
        <w:t>2</w:t>
      </w:r>
      <w:r w:rsidR="0043523E">
        <w:rPr>
          <w:rFonts w:ascii="Times New Roman" w:hAnsi="Times New Roman" w:cs="Times New Roman"/>
          <w:sz w:val="25"/>
          <w:szCs w:val="25"/>
        </w:rPr>
        <w:t>4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1730C" w:rsidRDefault="0084749F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4749F" w:rsidRPr="005C4C57" w:rsidRDefault="00560985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84749F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5D0" w:rsidRPr="000815D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</w:p>
    <w:p w:rsidR="002543DE" w:rsidRPr="005C4C57" w:rsidRDefault="00392875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</w:t>
      </w:r>
      <w:r w:rsidR="00E1730C">
        <w:rPr>
          <w:rFonts w:ascii="Times New Roman" w:hAnsi="Times New Roman" w:cs="Times New Roman"/>
          <w:b/>
          <w:sz w:val="24"/>
          <w:szCs w:val="24"/>
        </w:rPr>
        <w:t xml:space="preserve">НС России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 w:rsidR="00E173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CE3EE6" w:rsidRPr="00CE3EE6" w:rsidRDefault="00CE3EE6" w:rsidP="00CE3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№1 Межрайонной инспекции ФНС России №16 по Свердловской области относится к старшей группе должностей гражданской службы категории "специалисты"</w:t>
      </w:r>
      <w:r w:rsidRPr="00CE3E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- 11-1-3-096.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Область профессиональной служебной деятельности государственного налогового инспектора отдела камеральных проверок №1: осуществление налогового контроля посредством проведения камеральных проверок.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государственного налогового инспектора отдела камеральных проверок №1 осуществляются начальником Межрайонной инспекции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непосредственно подчиняется начальнику отдела.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075D4B" w:rsidRPr="00E1730C" w:rsidRDefault="00075D4B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86479A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Для замещения должности государственного налогового инспектора отдела камеральных проверок №1 устанавливаются следующие требования.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.2. Наличие базовых знаний: включая знание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7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вопросов в области обеспечения информационной безопасности.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Налоговый кодекс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Российской Федерации об административных правонарушениях,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постановления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Правительства Российской Федерации, нормативные правовые акты Министерства финансов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 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Федеральной налоговой службы России от 16.07.2013 № АС-4-2/12705 "О рекомендациях к проведению камеральных налоговых проверок";</w:t>
      </w:r>
    </w:p>
    <w:p w:rsidR="00B968D0" w:rsidRPr="00B968D0" w:rsidRDefault="00B968D0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Иные профессиональные знания: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 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работа со сведениями, составляющими государственную тайну.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CC3909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33B02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133B02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отделе, 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13AF" w:rsidRPr="005A2ACF" w:rsidRDefault="001313AF" w:rsidP="001313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5A2ACF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A2ACF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на основе представленных ими налоговых деклараций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добавленную стоимость; налогу на прибыль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акцизам; сборам на пользование объектами животного мира и за пользование объектами водных биологических ресурсов, утилизационному сбору;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водному 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сельскохозяйственному налогу;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налогу, уплачиваемому в связи с применением упрощенной системы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транспортному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игорный бизнес;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налогу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земельному налогу;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479">
        <w:rPr>
          <w:rFonts w:ascii="Times New Roman" w:hAnsi="Times New Roman" w:cs="Times New Roman"/>
          <w:sz w:val="24"/>
          <w:szCs w:val="24"/>
        </w:rPr>
        <w:t>-истреб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  <w:proofErr w:type="gramEnd"/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-запрашива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Pr="003D3479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D3479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DE6618" w:rsidRDefault="00DE6618" w:rsidP="00DE6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</w:t>
      </w:r>
      <w:proofErr w:type="gramStart"/>
      <w:r w:rsidRPr="003D3479">
        <w:rPr>
          <w:rFonts w:ascii="Times New Roman" w:hAnsi="Times New Roman" w:cs="Times New Roman"/>
          <w:sz w:val="24"/>
          <w:szCs w:val="24"/>
        </w:rPr>
        <w:t>налогоплательщикам-юридическим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лицам, не представившим в установленный срок</w:t>
      </w:r>
      <w:r>
        <w:rPr>
          <w:rFonts w:ascii="Times New Roman" w:hAnsi="Times New Roman" w:cs="Times New Roman"/>
          <w:sz w:val="24"/>
          <w:szCs w:val="24"/>
        </w:rPr>
        <w:t xml:space="preserve"> налоговые декларации 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квитанции о приеме документов по телекоммуникационным каналам связи;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-проводит</w:t>
      </w:r>
      <w:r w:rsidR="00C5242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контроля в порядке, установленном ст.96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-оформля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-проверя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пеней, штрафов, </w:t>
      </w:r>
      <w:proofErr w:type="spellStart"/>
      <w:r w:rsidRPr="003D3479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3D3479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камеральных налоговых проверок;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479">
        <w:rPr>
          <w:rFonts w:ascii="Times New Roman" w:hAnsi="Times New Roman" w:cs="Times New Roman"/>
          <w:sz w:val="24"/>
          <w:szCs w:val="24"/>
        </w:rPr>
        <w:t>-информир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-руководств</w:t>
      </w:r>
      <w:r w:rsidR="00C5242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-взаимодейств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-организ</w:t>
      </w:r>
      <w:r w:rsidR="001331F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-представля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-выступа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-ве</w:t>
      </w:r>
      <w:r w:rsidR="001331F6">
        <w:rPr>
          <w:rFonts w:ascii="Times New Roman" w:hAnsi="Times New Roman" w:cs="Times New Roman"/>
          <w:sz w:val="24"/>
          <w:szCs w:val="24"/>
        </w:rPr>
        <w:t>сти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-проводит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-принима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управления;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-уведомля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-исполня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3D3479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-руководств</w:t>
      </w:r>
      <w:r w:rsidR="001331F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-соблюда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-поддержива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-хранит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Pr="003D3479">
        <w:rPr>
          <w:rFonts w:ascii="Times New Roman" w:hAnsi="Times New Roman" w:cs="Times New Roman"/>
          <w:sz w:val="24"/>
          <w:szCs w:val="24"/>
        </w:rPr>
        <w:t>выполня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A258E1" w:rsidRDefault="00A258E1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1"/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проводит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представленных налогоплательщиками-юридическими лицами, в порядке, установленном Налоговым кодексом и Регламентом камеральных налоговых проверок, за исключением налоговых деклараций по НДС, представленных к возмещению;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использ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принима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меры по взысканию </w:t>
      </w:r>
      <w:proofErr w:type="spellStart"/>
      <w:r w:rsidRPr="008E3481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8E3481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вносит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участв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работа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Default="00A258E1" w:rsidP="00171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714FB" w:rsidRPr="002543DE">
        <w:rPr>
          <w:rFonts w:ascii="Times New Roman" w:hAnsi="Times New Roman" w:cs="Times New Roman"/>
          <w:sz w:val="24"/>
          <w:szCs w:val="24"/>
        </w:rPr>
        <w:t>.</w:t>
      </w:r>
      <w:r w:rsidR="001714FB">
        <w:rPr>
          <w:rFonts w:ascii="Times New Roman" w:hAnsi="Times New Roman" w:cs="Times New Roman"/>
          <w:sz w:val="24"/>
          <w:szCs w:val="24"/>
        </w:rPr>
        <w:t xml:space="preserve">  </w:t>
      </w:r>
      <w:bookmarkStart w:id="2" w:name="_Hlk500469359"/>
      <w:r w:rsidR="001714FB">
        <w:rPr>
          <w:rFonts w:ascii="Times New Roman" w:hAnsi="Times New Roman" w:cs="Times New Roman"/>
          <w:sz w:val="24"/>
          <w:szCs w:val="24"/>
        </w:rPr>
        <w:t>Г</w:t>
      </w:r>
      <w:r w:rsidR="001714FB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1714FB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 w:rsidR="001714FB">
        <w:rPr>
          <w:rFonts w:ascii="Times New Roman" w:hAnsi="Times New Roman" w:cs="Times New Roman"/>
          <w:sz w:val="24"/>
          <w:szCs w:val="24"/>
        </w:rPr>
        <w:t>№ </w:t>
      </w:r>
      <w:r w:rsidR="001714FB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1714FB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714FB">
        <w:rPr>
          <w:rFonts w:ascii="Times New Roman" w:hAnsi="Times New Roman" w:cs="Times New Roman"/>
          <w:sz w:val="24"/>
          <w:szCs w:val="24"/>
        </w:rPr>
        <w:t xml:space="preserve">№ 16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1714FB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1714FB">
        <w:rPr>
          <w:rFonts w:ascii="Times New Roman" w:hAnsi="Times New Roman" w:cs="Times New Roman"/>
          <w:sz w:val="24"/>
          <w:szCs w:val="24"/>
        </w:rPr>
        <w:t>У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1714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1714FB">
        <w:rPr>
          <w:rFonts w:ascii="Times New Roman" w:hAnsi="Times New Roman" w:cs="Times New Roman"/>
          <w:sz w:val="24"/>
          <w:szCs w:val="24"/>
        </w:rPr>
        <w:lastRenderedPageBreak/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714FB">
        <w:rPr>
          <w:rFonts w:ascii="Times New Roman" w:hAnsi="Times New Roman" w:cs="Times New Roman"/>
          <w:sz w:val="24"/>
          <w:szCs w:val="24"/>
        </w:rPr>
        <w:t xml:space="preserve"> – У</w:t>
      </w:r>
      <w:r w:rsidR="001714FB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bookmarkEnd w:id="2"/>
    </w:p>
    <w:p w:rsidR="00B968D0" w:rsidRPr="00B968D0" w:rsidRDefault="00A258E1" w:rsidP="00B968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B968D0" w:rsidRDefault="00B968D0" w:rsidP="00B968D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73239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  РМ 10-2-1</w:t>
      </w:r>
      <w:r>
        <w:rPr>
          <w:rFonts w:ascii="Times New Roman" w:hAnsi="Times New Roman" w:cs="Times New Roman"/>
          <w:sz w:val="24"/>
          <w:szCs w:val="24"/>
        </w:rPr>
        <w:t>, РМ 10-3-1, РМ 10-5-1.</w:t>
      </w:r>
    </w:p>
    <w:p w:rsid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3D3479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</w:t>
      </w:r>
      <w:r w:rsidRPr="003D3479">
        <w:rPr>
          <w:rFonts w:ascii="Times New Roman" w:hAnsi="Times New Roman" w:cs="Times New Roman"/>
          <w:sz w:val="24"/>
          <w:szCs w:val="24"/>
        </w:rPr>
        <w:t>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7412DE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D347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5B4333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>обязан участвовать в подготовке (обсуждении) следующих проектов: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EE78A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95C70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914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95C70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B019C5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8</w:t>
      </w:r>
      <w:r w:rsidRPr="00EE78AF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 оказания следующих видов государственных услуг: </w:t>
      </w: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B019C5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122084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122084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направленных требований и (или) поручений в соответствии со ст.93, 93.1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направленных  запросов в банки в соответствии с п. 2,3 ст. 86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представленных уточненных налоговых деклараций по НДС по результатам проведенных контрольных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направленных требований о предоставлении пояснений в</w:t>
      </w:r>
      <w:r w:rsidR="00E1730C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 w:rsidRPr="00122084">
        <w:rPr>
          <w:rFonts w:ascii="Times New Roman" w:hAnsi="Times New Roman" w:cs="Times New Roman"/>
          <w:sz w:val="24"/>
          <w:szCs w:val="24"/>
        </w:rPr>
        <w:t xml:space="preserve">с п. 1 т. 88 НК РФ;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и качеству отработки писем управления и инспекций в отношении налогоплательщиков НДС, по которым выявлены расхождения с использованием возможностей ПО «АСК НДС-2»;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3481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C747DE" w:rsidRDefault="008E3481" w:rsidP="00705E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E1730C">
        <w:rPr>
          <w:rFonts w:ascii="Times New Roman" w:hAnsi="Times New Roman" w:cs="Times New Roman"/>
          <w:sz w:val="24"/>
          <w:szCs w:val="24"/>
        </w:rPr>
        <w:tab/>
      </w:r>
      <w:r w:rsidR="00E1730C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796182">
        <w:rPr>
          <w:rFonts w:ascii="Times New Roman" w:hAnsi="Times New Roman" w:cs="Times New Roman"/>
          <w:sz w:val="24"/>
          <w:szCs w:val="24"/>
        </w:rPr>
        <w:tab/>
      </w:r>
      <w:r w:rsidR="00E1730C">
        <w:rPr>
          <w:rFonts w:ascii="Times New Roman" w:hAnsi="Times New Roman" w:cs="Times New Roman"/>
          <w:sz w:val="24"/>
          <w:szCs w:val="24"/>
        </w:rPr>
        <w:t xml:space="preserve">  </w:t>
      </w:r>
      <w:r w:rsidR="00122084">
        <w:rPr>
          <w:rFonts w:ascii="Times New Roman" w:hAnsi="Times New Roman" w:cs="Times New Roman"/>
          <w:sz w:val="24"/>
          <w:szCs w:val="24"/>
        </w:rPr>
        <w:t>Ю.А.</w:t>
      </w:r>
      <w:r w:rsidR="00E1730C">
        <w:rPr>
          <w:rFonts w:ascii="Times New Roman" w:hAnsi="Times New Roman" w:cs="Times New Roman"/>
          <w:sz w:val="24"/>
          <w:szCs w:val="24"/>
        </w:rPr>
        <w:t xml:space="preserve"> </w:t>
      </w:r>
      <w:r w:rsidR="00122084">
        <w:rPr>
          <w:rFonts w:ascii="Times New Roman" w:hAnsi="Times New Roman" w:cs="Times New Roman"/>
          <w:sz w:val="24"/>
          <w:szCs w:val="24"/>
        </w:rPr>
        <w:t>Федореева</w:t>
      </w:r>
    </w:p>
    <w:sectPr w:rsidR="00C747DE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3B9" w:rsidRDefault="006E63B9" w:rsidP="002543DE">
      <w:pPr>
        <w:spacing w:after="0" w:line="240" w:lineRule="auto"/>
      </w:pPr>
      <w:r>
        <w:separator/>
      </w:r>
    </w:p>
  </w:endnote>
  <w:endnote w:type="continuationSeparator" w:id="0">
    <w:p w:rsidR="006E63B9" w:rsidRDefault="006E63B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3B9" w:rsidRDefault="006E63B9" w:rsidP="002543DE">
      <w:pPr>
        <w:spacing w:after="0" w:line="240" w:lineRule="auto"/>
      </w:pPr>
      <w:r>
        <w:separator/>
      </w:r>
    </w:p>
  </w:footnote>
  <w:footnote w:type="continuationSeparator" w:id="0">
    <w:p w:rsidR="006E63B9" w:rsidRDefault="006E63B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60769">
          <w:rPr>
            <w:rFonts w:ascii="Times New Roman" w:hAnsi="Times New Roman" w:cs="Times New Roman"/>
            <w:noProof/>
          </w:rPr>
          <w:t>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75D4B"/>
    <w:rsid w:val="00075E43"/>
    <w:rsid w:val="000815D0"/>
    <w:rsid w:val="00081798"/>
    <w:rsid w:val="000941BF"/>
    <w:rsid w:val="000E5C1B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E7143"/>
    <w:rsid w:val="0021577E"/>
    <w:rsid w:val="00226DD2"/>
    <w:rsid w:val="00226E2A"/>
    <w:rsid w:val="002543DE"/>
    <w:rsid w:val="00267391"/>
    <w:rsid w:val="00280D19"/>
    <w:rsid w:val="002B155F"/>
    <w:rsid w:val="002B2F0A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C560E"/>
    <w:rsid w:val="003D3479"/>
    <w:rsid w:val="004127B9"/>
    <w:rsid w:val="0043523E"/>
    <w:rsid w:val="00443903"/>
    <w:rsid w:val="00460769"/>
    <w:rsid w:val="00487D13"/>
    <w:rsid w:val="00496327"/>
    <w:rsid w:val="00502A30"/>
    <w:rsid w:val="0050331E"/>
    <w:rsid w:val="00521809"/>
    <w:rsid w:val="00560985"/>
    <w:rsid w:val="00574F9C"/>
    <w:rsid w:val="00580455"/>
    <w:rsid w:val="005902D9"/>
    <w:rsid w:val="005B4333"/>
    <w:rsid w:val="005B638F"/>
    <w:rsid w:val="005C4C57"/>
    <w:rsid w:val="00612427"/>
    <w:rsid w:val="00624A3E"/>
    <w:rsid w:val="00687EE3"/>
    <w:rsid w:val="006D2604"/>
    <w:rsid w:val="006D272A"/>
    <w:rsid w:val="006E63B9"/>
    <w:rsid w:val="00705EF6"/>
    <w:rsid w:val="00706DE4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833288"/>
    <w:rsid w:val="0083507A"/>
    <w:rsid w:val="0084749F"/>
    <w:rsid w:val="0086479A"/>
    <w:rsid w:val="008666C8"/>
    <w:rsid w:val="008847F9"/>
    <w:rsid w:val="008A640D"/>
    <w:rsid w:val="008C4211"/>
    <w:rsid w:val="008E3481"/>
    <w:rsid w:val="008F062B"/>
    <w:rsid w:val="008F4690"/>
    <w:rsid w:val="009222EE"/>
    <w:rsid w:val="00982142"/>
    <w:rsid w:val="009B1AB8"/>
    <w:rsid w:val="009C7985"/>
    <w:rsid w:val="009F7AB4"/>
    <w:rsid w:val="00A11FB1"/>
    <w:rsid w:val="00A258E1"/>
    <w:rsid w:val="00A64833"/>
    <w:rsid w:val="00AE10A5"/>
    <w:rsid w:val="00B019C5"/>
    <w:rsid w:val="00B438AF"/>
    <w:rsid w:val="00B616BD"/>
    <w:rsid w:val="00B66D52"/>
    <w:rsid w:val="00B83FCA"/>
    <w:rsid w:val="00B91477"/>
    <w:rsid w:val="00B968D0"/>
    <w:rsid w:val="00BE342B"/>
    <w:rsid w:val="00BE7FAA"/>
    <w:rsid w:val="00C4058C"/>
    <w:rsid w:val="00C52426"/>
    <w:rsid w:val="00C747DE"/>
    <w:rsid w:val="00C81ECE"/>
    <w:rsid w:val="00CC3909"/>
    <w:rsid w:val="00CC4970"/>
    <w:rsid w:val="00CD22C2"/>
    <w:rsid w:val="00CD5EC5"/>
    <w:rsid w:val="00CE3EE6"/>
    <w:rsid w:val="00D0182F"/>
    <w:rsid w:val="00D36596"/>
    <w:rsid w:val="00D805F8"/>
    <w:rsid w:val="00D8733E"/>
    <w:rsid w:val="00DB4989"/>
    <w:rsid w:val="00DE6618"/>
    <w:rsid w:val="00E1730C"/>
    <w:rsid w:val="00E44644"/>
    <w:rsid w:val="00E53A38"/>
    <w:rsid w:val="00EA49F4"/>
    <w:rsid w:val="00EA6ACA"/>
    <w:rsid w:val="00EE78AF"/>
    <w:rsid w:val="00EF09DA"/>
    <w:rsid w:val="00F15CB2"/>
    <w:rsid w:val="00F87894"/>
    <w:rsid w:val="00FB3DC9"/>
    <w:rsid w:val="00FC285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3990</Words>
  <Characters>22743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Цыпушкина Елена Владимировна</cp:lastModifiedBy>
  <cp:revision>7</cp:revision>
  <cp:lastPrinted>2018-05-08T13:48:00Z</cp:lastPrinted>
  <dcterms:created xsi:type="dcterms:W3CDTF">2022-06-16T07:18:00Z</dcterms:created>
  <dcterms:modified xsi:type="dcterms:W3CDTF">2024-01-15T09:16:00Z</dcterms:modified>
</cp:coreProperties>
</file>